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CD0" w:rsidRDefault="00060CD0" w:rsidP="00C758D1"/>
    <w:p w:rsidR="00C758D1" w:rsidRPr="00A15DA6" w:rsidRDefault="00C758D1" w:rsidP="00C758D1">
      <w:pPr>
        <w:pStyle w:val="BodyText"/>
      </w:pPr>
      <w:r>
        <w:t xml:space="preserve">Date: </w:t>
      </w:r>
    </w:p>
    <w:p w:rsidR="00C758D1" w:rsidRDefault="00C758D1" w:rsidP="00C758D1">
      <w:pPr>
        <w:pStyle w:val="BodyText"/>
        <w:rPr>
          <w:b/>
          <w:bCs/>
          <w:u w:val="single"/>
        </w:rPr>
      </w:pPr>
    </w:p>
    <w:p w:rsidR="00C758D1" w:rsidRDefault="00C758D1" w:rsidP="00C758D1">
      <w:pPr>
        <w:pStyle w:val="BodyText"/>
        <w:jc w:val="center"/>
        <w:rPr>
          <w:b/>
          <w:bCs/>
          <w:u w:val="single"/>
        </w:rPr>
      </w:pPr>
      <w:bookmarkStart w:id="0" w:name="_GoBack"/>
      <w:r>
        <w:rPr>
          <w:b/>
          <w:bCs/>
          <w:u w:val="single"/>
        </w:rPr>
        <w:t xml:space="preserve">CAPITAL DEPOSIT CERTIFICATE </w:t>
      </w:r>
    </w:p>
    <w:bookmarkEnd w:id="0"/>
    <w:p w:rsidR="00C758D1" w:rsidRDefault="00C758D1" w:rsidP="00C758D1">
      <w:pPr>
        <w:bidi w:val="0"/>
        <w:jc w:val="lowKashida"/>
        <w:rPr>
          <w:sz w:val="28"/>
        </w:rPr>
      </w:pPr>
    </w:p>
    <w:p w:rsidR="00C758D1" w:rsidRDefault="00C758D1" w:rsidP="00C758D1">
      <w:pPr>
        <w:bidi w:val="0"/>
        <w:jc w:val="lowKashida"/>
        <w:rPr>
          <w:sz w:val="28"/>
        </w:rPr>
      </w:pPr>
      <w:r>
        <w:rPr>
          <w:sz w:val="28"/>
        </w:rPr>
        <w:t>This is to certify that our bank has received an application for opening of an account, prior to registration of a company, from the following persons who are proposed to be the partners:</w:t>
      </w:r>
    </w:p>
    <w:p w:rsidR="00C758D1" w:rsidRDefault="00C758D1" w:rsidP="00C758D1">
      <w:pPr>
        <w:bidi w:val="0"/>
        <w:jc w:val="lowKashida"/>
        <w:rPr>
          <w:sz w:val="28"/>
        </w:rPr>
      </w:pPr>
    </w:p>
    <w:p w:rsidR="00C758D1" w:rsidRDefault="00C758D1" w:rsidP="00C758D1">
      <w:pPr>
        <w:numPr>
          <w:ilvl w:val="0"/>
          <w:numId w:val="1"/>
        </w:numPr>
        <w:bidi w:val="0"/>
        <w:ind w:left="0"/>
        <w:jc w:val="lowKashida"/>
        <w:rPr>
          <w:sz w:val="28"/>
        </w:rPr>
      </w:pPr>
      <w:r>
        <w:rPr>
          <w:sz w:val="28"/>
        </w:rPr>
        <w:t xml:space="preserve"> </w:t>
      </w:r>
    </w:p>
    <w:p w:rsidR="00C758D1" w:rsidRDefault="00C758D1" w:rsidP="00C758D1">
      <w:pPr>
        <w:numPr>
          <w:ilvl w:val="0"/>
          <w:numId w:val="1"/>
        </w:numPr>
        <w:bidi w:val="0"/>
        <w:ind w:left="0"/>
        <w:jc w:val="lowKashida"/>
        <w:rPr>
          <w:sz w:val="28"/>
        </w:rPr>
      </w:pPr>
      <w:r>
        <w:rPr>
          <w:sz w:val="28"/>
        </w:rPr>
        <w:t xml:space="preserve"> </w:t>
      </w:r>
    </w:p>
    <w:p w:rsidR="00C758D1" w:rsidRDefault="00C758D1" w:rsidP="00C758D1">
      <w:pPr>
        <w:numPr>
          <w:ilvl w:val="0"/>
          <w:numId w:val="1"/>
        </w:numPr>
        <w:bidi w:val="0"/>
        <w:ind w:left="0"/>
        <w:jc w:val="lowKashida"/>
        <w:rPr>
          <w:sz w:val="28"/>
        </w:rPr>
      </w:pPr>
      <w:r>
        <w:rPr>
          <w:sz w:val="28"/>
        </w:rPr>
        <w:t xml:space="preserve"> </w:t>
      </w:r>
    </w:p>
    <w:p w:rsidR="00C758D1" w:rsidRDefault="00C758D1" w:rsidP="00C758D1">
      <w:pPr>
        <w:numPr>
          <w:ilvl w:val="0"/>
          <w:numId w:val="1"/>
        </w:numPr>
        <w:bidi w:val="0"/>
        <w:ind w:left="0"/>
        <w:jc w:val="lowKashida"/>
        <w:rPr>
          <w:sz w:val="28"/>
        </w:rPr>
      </w:pPr>
      <w:r>
        <w:rPr>
          <w:sz w:val="28"/>
        </w:rPr>
        <w:t xml:space="preserve"> </w:t>
      </w:r>
    </w:p>
    <w:p w:rsidR="00C758D1" w:rsidRDefault="00C758D1" w:rsidP="00C758D1">
      <w:pPr>
        <w:bidi w:val="0"/>
        <w:jc w:val="lowKashida"/>
        <w:rPr>
          <w:sz w:val="28"/>
        </w:rPr>
      </w:pPr>
    </w:p>
    <w:p w:rsidR="00C758D1" w:rsidRDefault="00C758D1" w:rsidP="00C758D1">
      <w:pPr>
        <w:bidi w:val="0"/>
        <w:jc w:val="lowKashida"/>
        <w:rPr>
          <w:sz w:val="28"/>
        </w:rPr>
      </w:pPr>
      <w:r>
        <w:rPr>
          <w:sz w:val="28"/>
        </w:rPr>
        <w:t xml:space="preserve">The proposed company shall operate under the name of </w:t>
      </w:r>
    </w:p>
    <w:p w:rsidR="00C758D1" w:rsidRDefault="00C758D1" w:rsidP="00C758D1">
      <w:pPr>
        <w:bidi w:val="0"/>
        <w:jc w:val="lowKashida"/>
        <w:rPr>
          <w:sz w:val="28"/>
        </w:rPr>
      </w:pPr>
      <w:r>
        <w:rPr>
          <w:sz w:val="28"/>
        </w:rPr>
        <w:t>…………………………………………………..</w:t>
      </w:r>
    </w:p>
    <w:p w:rsidR="00C758D1" w:rsidRDefault="00C758D1" w:rsidP="00C758D1">
      <w:pPr>
        <w:bidi w:val="0"/>
        <w:jc w:val="lowKashida"/>
        <w:rPr>
          <w:sz w:val="28"/>
        </w:rPr>
      </w:pPr>
    </w:p>
    <w:p w:rsidR="00C758D1" w:rsidRDefault="00C758D1" w:rsidP="00C758D1">
      <w:pPr>
        <w:bidi w:val="0"/>
        <w:jc w:val="lowKashida"/>
        <w:rPr>
          <w:sz w:val="28"/>
        </w:rPr>
      </w:pPr>
      <w:r>
        <w:rPr>
          <w:sz w:val="28"/>
        </w:rPr>
        <w:t>And this bank has agreed to open the account in the name of the company (under formation).</w:t>
      </w:r>
    </w:p>
    <w:p w:rsidR="00C758D1" w:rsidRDefault="00C758D1" w:rsidP="00C758D1">
      <w:pPr>
        <w:bidi w:val="0"/>
        <w:jc w:val="lowKashida"/>
        <w:rPr>
          <w:sz w:val="28"/>
        </w:rPr>
      </w:pPr>
    </w:p>
    <w:p w:rsidR="00C758D1" w:rsidRDefault="00C758D1" w:rsidP="00C758D1">
      <w:pPr>
        <w:bidi w:val="0"/>
        <w:jc w:val="lowKashida"/>
        <w:rPr>
          <w:sz w:val="28"/>
        </w:rPr>
      </w:pPr>
      <w:r>
        <w:rPr>
          <w:sz w:val="28"/>
        </w:rPr>
        <w:t>The amount deposited is ……….. and the account No. is ……………</w:t>
      </w:r>
    </w:p>
    <w:p w:rsidR="00C758D1" w:rsidRDefault="00C758D1" w:rsidP="00C758D1">
      <w:pPr>
        <w:bidi w:val="0"/>
        <w:jc w:val="lowKashida"/>
        <w:rPr>
          <w:sz w:val="28"/>
        </w:rPr>
      </w:pPr>
    </w:p>
    <w:p w:rsidR="00C758D1" w:rsidRDefault="00C758D1" w:rsidP="00C758D1">
      <w:pPr>
        <w:bidi w:val="0"/>
        <w:jc w:val="lowKashida"/>
        <w:rPr>
          <w:sz w:val="28"/>
        </w:rPr>
      </w:pPr>
      <w:r>
        <w:rPr>
          <w:sz w:val="28"/>
        </w:rPr>
        <w:t xml:space="preserve">No amount shall be released from this account, as per  the provisions of the  Commercial Companies Law, unless registration formalities of the company are fully completed at the Ministry of Industry &amp; Commerce, </w:t>
      </w:r>
      <w:smartTag w:uri="urn:schemas-microsoft-com:office:smarttags" w:element="place">
        <w:smartTag w:uri="urn:schemas-microsoft-com:office:smarttags" w:element="PlaceType">
          <w:r>
            <w:rPr>
              <w:sz w:val="28"/>
            </w:rPr>
            <w:t>Kingdom</w:t>
          </w:r>
        </w:smartTag>
        <w:r>
          <w:rPr>
            <w:sz w:val="28"/>
          </w:rPr>
          <w:t xml:space="preserve"> of </w:t>
        </w:r>
        <w:smartTag w:uri="urn:schemas-microsoft-com:office:smarttags" w:element="PlaceName">
          <w:r>
            <w:rPr>
              <w:sz w:val="28"/>
            </w:rPr>
            <w:t>Bahrain</w:t>
          </w:r>
        </w:smartTag>
      </w:smartTag>
      <w:r>
        <w:rPr>
          <w:sz w:val="28"/>
        </w:rPr>
        <w:t>.</w:t>
      </w:r>
    </w:p>
    <w:p w:rsidR="00C758D1" w:rsidRDefault="00C758D1" w:rsidP="00C758D1">
      <w:pPr>
        <w:bidi w:val="0"/>
        <w:jc w:val="lowKashida"/>
        <w:rPr>
          <w:sz w:val="28"/>
        </w:rPr>
      </w:pPr>
    </w:p>
    <w:p w:rsidR="00C758D1" w:rsidRDefault="00C758D1" w:rsidP="00C758D1">
      <w:pPr>
        <w:bidi w:val="0"/>
        <w:jc w:val="lowKashida"/>
        <w:rPr>
          <w:color w:val="FF0000"/>
          <w:sz w:val="28"/>
        </w:rPr>
      </w:pPr>
      <w:r>
        <w:rPr>
          <w:color w:val="FF0000"/>
          <w:sz w:val="28"/>
        </w:rPr>
        <w:t>We also certify that the transfer and deposit of the paid up capital has been processed in compliance with amiri decree no (4) of 2001 with respect to preventing and prohibiting money laudering, and the Bahrain Central Bank compliance requirement.</w:t>
      </w:r>
    </w:p>
    <w:p w:rsidR="00C758D1" w:rsidRDefault="00C758D1" w:rsidP="00C758D1">
      <w:pPr>
        <w:bidi w:val="0"/>
        <w:jc w:val="lowKashida"/>
        <w:rPr>
          <w:color w:val="FF0000"/>
          <w:sz w:val="28"/>
        </w:rPr>
      </w:pPr>
    </w:p>
    <w:p w:rsidR="00C758D1" w:rsidRDefault="00C758D1" w:rsidP="00C758D1">
      <w:pPr>
        <w:bidi w:val="0"/>
        <w:jc w:val="lowKashida"/>
        <w:rPr>
          <w:sz w:val="28"/>
        </w:rPr>
      </w:pPr>
    </w:p>
    <w:p w:rsidR="00C758D1" w:rsidRDefault="00C758D1" w:rsidP="00C758D1">
      <w:pPr>
        <w:bidi w:val="0"/>
        <w:jc w:val="lowKashida"/>
        <w:rPr>
          <w:sz w:val="28"/>
        </w:rPr>
      </w:pPr>
      <w:r>
        <w:rPr>
          <w:sz w:val="28"/>
        </w:rPr>
        <w:t>Your faithfully,</w:t>
      </w:r>
    </w:p>
    <w:p w:rsidR="00C758D1" w:rsidRDefault="00C758D1" w:rsidP="00C758D1">
      <w:pPr>
        <w:bidi w:val="0"/>
        <w:jc w:val="lowKashida"/>
        <w:rPr>
          <w:sz w:val="28"/>
        </w:rPr>
      </w:pPr>
      <w:r>
        <w:rPr>
          <w:sz w:val="28"/>
        </w:rPr>
        <w:t>For Bank …………</w:t>
      </w:r>
    </w:p>
    <w:p w:rsidR="00C758D1" w:rsidRDefault="00C758D1" w:rsidP="00C758D1">
      <w:pPr>
        <w:bidi w:val="0"/>
      </w:pPr>
    </w:p>
    <w:sectPr w:rsidR="00C758D1" w:rsidSect="00876948">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178B2"/>
    <w:multiLevelType w:val="singleLevel"/>
    <w:tmpl w:val="0409000F"/>
    <w:lvl w:ilvl="0">
      <w:start w:val="1"/>
      <w:numFmt w:val="decimal"/>
      <w:lvlText w:val="%1."/>
      <w:lvlJc w:val="center"/>
      <w:pPr>
        <w:tabs>
          <w:tab w:val="num" w:pos="648"/>
        </w:tabs>
        <w:ind w:left="360" w:right="360" w:hanging="72"/>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8D1"/>
    <w:rsid w:val="00060CD0"/>
    <w:rsid w:val="00876948"/>
    <w:rsid w:val="00C758D1"/>
    <w:rsid w:val="00D56A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8D1"/>
    <w:pPr>
      <w:bidi/>
      <w:spacing w:after="0" w:line="240" w:lineRule="auto"/>
    </w:pPr>
    <w:rPr>
      <w:rFonts w:ascii="Times New Roman" w:eastAsia="Times New Roman" w:hAnsi="Times New Roman" w:cs="Traditional Arabic"/>
      <w:noProof/>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758D1"/>
    <w:pPr>
      <w:bidi w:val="0"/>
    </w:pPr>
    <w:rPr>
      <w:sz w:val="28"/>
    </w:rPr>
  </w:style>
  <w:style w:type="character" w:customStyle="1" w:styleId="BodyTextChar">
    <w:name w:val="Body Text Char"/>
    <w:basedOn w:val="DefaultParagraphFont"/>
    <w:link w:val="BodyText"/>
    <w:rsid w:val="00C758D1"/>
    <w:rPr>
      <w:rFonts w:ascii="Times New Roman" w:eastAsia="Times New Roman" w:hAnsi="Times New Roman" w:cs="Traditional Arabic"/>
      <w:noProof/>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8D1"/>
    <w:pPr>
      <w:bidi/>
      <w:spacing w:after="0" w:line="240" w:lineRule="auto"/>
    </w:pPr>
    <w:rPr>
      <w:rFonts w:ascii="Times New Roman" w:eastAsia="Times New Roman" w:hAnsi="Times New Roman" w:cs="Traditional Arabic"/>
      <w:noProof/>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758D1"/>
    <w:pPr>
      <w:bidi w:val="0"/>
    </w:pPr>
    <w:rPr>
      <w:sz w:val="28"/>
    </w:rPr>
  </w:style>
  <w:style w:type="character" w:customStyle="1" w:styleId="BodyTextChar">
    <w:name w:val="Body Text Char"/>
    <w:basedOn w:val="DefaultParagraphFont"/>
    <w:link w:val="BodyText"/>
    <w:rsid w:val="00C758D1"/>
    <w:rPr>
      <w:rFonts w:ascii="Times New Roman" w:eastAsia="Times New Roman" w:hAnsi="Times New Roman" w:cs="Traditional Arabic"/>
      <w:noProof/>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jenan Abdulali Alaali</dc:creator>
  <cp:lastModifiedBy>jenan Abdulali Alaali</cp:lastModifiedBy>
  <cp:revision>1</cp:revision>
  <dcterms:created xsi:type="dcterms:W3CDTF">2016-10-18T08:14:00Z</dcterms:created>
  <dcterms:modified xsi:type="dcterms:W3CDTF">2016-10-18T08:15:00Z</dcterms:modified>
</cp:coreProperties>
</file>